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5075">
        <w:rPr>
          <w:rFonts w:ascii="GHEA Grapalat" w:hAnsi="GHEA Grapalat"/>
          <w:b/>
          <w:szCs w:val="24"/>
          <w:lang w:val="hy-AM"/>
        </w:rPr>
        <w:t>ԳՆՄԱՆ ԸՆԹԱՑԱԿԱՐԳԻ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66505B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D5075">
        <w:rPr>
          <w:rFonts w:ascii="GHEA Grapalat" w:hAnsi="GHEA Grapalat"/>
          <w:b w:val="0"/>
          <w:sz w:val="20"/>
          <w:lang w:val="hy-AM"/>
        </w:rPr>
        <w:t>ապրիլի</w:t>
      </w:r>
      <w:r w:rsidR="007F16F8">
        <w:rPr>
          <w:rFonts w:ascii="GHEA Grapalat" w:hAnsi="GHEA Grapalat"/>
          <w:b w:val="0"/>
          <w:sz w:val="20"/>
          <w:lang w:val="hy-AM"/>
        </w:rPr>
        <w:t xml:space="preserve"> </w:t>
      </w:r>
      <w:r w:rsidR="00067F21" w:rsidRPr="00067F21">
        <w:rPr>
          <w:rFonts w:ascii="GHEA Grapalat" w:hAnsi="GHEA Grapalat"/>
          <w:b w:val="0"/>
          <w:sz w:val="20"/>
          <w:lang w:val="af-ZA"/>
        </w:rPr>
        <w:t>2</w:t>
      </w:r>
      <w:r w:rsidR="00067F21">
        <w:rPr>
          <w:rFonts w:ascii="GHEA Grapalat" w:hAnsi="GHEA Grapalat"/>
          <w:b w:val="0"/>
          <w:sz w:val="20"/>
          <w:lang w:val="af-ZA"/>
        </w:rPr>
        <w:t>1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67F21">
        <w:rPr>
          <w:rFonts w:ascii="GHEA Grapalat" w:hAnsi="GHEA Grapalat"/>
          <w:b w:val="0"/>
          <w:sz w:val="20"/>
          <w:lang w:val="hy-AM"/>
        </w:rPr>
        <w:t>4</w:t>
      </w:r>
      <w:r w:rsidR="0066505B">
        <w:rPr>
          <w:rFonts w:ascii="GHEA Grapalat" w:hAnsi="GHEA Grapalat"/>
          <w:b w:val="0"/>
          <w:sz w:val="20"/>
          <w:lang w:val="hy-AM"/>
        </w:rPr>
        <w:t>.</w:t>
      </w:r>
      <w:r w:rsidR="00067F21" w:rsidRPr="00067F21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0D5075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067F21">
        <w:rPr>
          <w:rFonts w:ascii="GHEA Grapalat" w:hAnsi="GHEA Grapalat" w:cs="Sylfaen"/>
          <w:sz w:val="24"/>
          <w:szCs w:val="24"/>
          <w:lang w:val="af-ZA"/>
        </w:rPr>
        <w:t>ԵՔ-ԳՀԱՇՁԲ-20/53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67F21">
        <w:rPr>
          <w:rFonts w:ascii="GHEA Grapalat" w:hAnsi="GHEA Grapalat" w:cs="Sylfaen"/>
          <w:sz w:val="20"/>
          <w:lang w:val="af-ZA"/>
        </w:rPr>
        <w:t>ԵՔ-ԳՀԱՇՁԲ-20/53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D5075">
        <w:rPr>
          <w:rFonts w:ascii="GHEA Grapalat" w:hAnsi="GHEA Grapalat" w:cs="Sylfaen"/>
          <w:sz w:val="20"/>
          <w:lang w:val="hy-AM"/>
        </w:rPr>
        <w:t>գնանշման հարցումը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067F21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67F21" w:rsidRPr="00067F21" w:rsidTr="00371EC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F21" w:rsidRDefault="00067F21" w:rsidP="00067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21" w:rsidRPr="006021EE" w:rsidRDefault="00067F21" w:rsidP="00067F21">
            <w:pPr>
              <w:rPr>
                <w:rFonts w:ascii="GHEA Grapalat" w:hAnsi="GHEA Grapalat"/>
                <w:lang w:val="hy-AM"/>
              </w:rPr>
            </w:pPr>
            <w:r w:rsidRPr="00067F21">
              <w:rPr>
                <w:rFonts w:ascii="GHEA Grapalat" w:hAnsi="GHEA Grapalat"/>
                <w:sz w:val="20"/>
                <w:lang w:val="hy-AM"/>
              </w:rPr>
              <w:t>Երևան քաղաքի Զովունի-Թբիլիսյան խճուղու «Կորեայի ձորում»՝ Հրազդան գետի վրա գտնվող կամրջի քանդման և նոր կամրջի կառուցման նախագծանախահաշվային փաստաթղթերի կազմման աշխատանքների  ձեռքբերում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21" w:rsidRPr="000D5075" w:rsidRDefault="00067F21" w:rsidP="00067F21">
            <w:pPr>
              <w:rPr>
                <w:rFonts w:ascii="Sylfaen" w:hAnsi="Sylfaen" w:cs="Calibri"/>
                <w:sz w:val="16"/>
                <w:lang w:val="af-ZA"/>
              </w:rPr>
            </w:pPr>
          </w:p>
          <w:p w:rsidR="00067F21" w:rsidRPr="000D5075" w:rsidRDefault="00067F21" w:rsidP="00067F21">
            <w:pPr>
              <w:rPr>
                <w:rFonts w:ascii="Sylfaen" w:hAnsi="Sylfaen" w:cs="Calibri"/>
                <w:sz w:val="16"/>
                <w:lang w:val="af-ZA"/>
              </w:rPr>
            </w:pPr>
          </w:p>
          <w:p w:rsidR="00067F21" w:rsidRPr="0066505B" w:rsidRDefault="00067F21" w:rsidP="00067F21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A338BD">
              <w:rPr>
                <w:rFonts w:ascii="GHEA Grapalat" w:hAnsi="GHEA Grapalat" w:cs="Sylfaen"/>
                <w:sz w:val="22"/>
                <w:szCs w:val="22"/>
                <w:lang w:val="hy-AM"/>
              </w:rPr>
              <w:t>Մայրուղի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Pr="00A338B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F21" w:rsidRPr="00067F21" w:rsidRDefault="00067F21" w:rsidP="00067F2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7F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067F2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067F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7F2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7F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67F21" w:rsidRPr="00DE3C27" w:rsidRDefault="00067F21" w:rsidP="00067F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67F21" w:rsidRPr="00067F21" w:rsidRDefault="00067F21" w:rsidP="00067F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7F2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067F2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67F2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F2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67F21" w:rsidRPr="006E063B" w:rsidRDefault="00067F21" w:rsidP="00067F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21" w:rsidRPr="00067F21" w:rsidRDefault="00067F21" w:rsidP="00067F21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 w:rsidRPr="00067F21">
              <w:rPr>
                <w:rFonts w:ascii="GHEA Grapalat" w:hAnsi="GHEA Grapalat" w:cs="Sylfaen"/>
                <w:sz w:val="20"/>
                <w:szCs w:val="22"/>
                <w:lang w:val="hy-AM"/>
              </w:rPr>
              <w:t>«Մայրուղի» ՍՊԸ-ի կողմից ներկայացված հայտում առկա չեն հրավերով սահմանված «հավելված 1»-ը և «հավելված 2-ը»: «Մայրուղի» ՍՊԸ-ի կողմից ներկայացված հայտին ոչ մի փաստաթուղթ կցված չէ: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 w:cs="Sylfaen"/>
          <w:sz w:val="20"/>
          <w:lang w:val="hy-AM"/>
        </w:rPr>
        <w:t>Ա.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/>
          <w:sz w:val="20"/>
          <w:lang w:val="af-ZA"/>
        </w:rPr>
        <w:t>arshak.nersisyan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67F21"/>
    <w:rsid w:val="000821C7"/>
    <w:rsid w:val="000C1CB0"/>
    <w:rsid w:val="000C3E20"/>
    <w:rsid w:val="000C3E8F"/>
    <w:rsid w:val="000D5075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6505B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78</cp:revision>
  <cp:lastPrinted>2017-09-19T08:08:00Z</cp:lastPrinted>
  <dcterms:created xsi:type="dcterms:W3CDTF">2015-05-15T06:54:00Z</dcterms:created>
  <dcterms:modified xsi:type="dcterms:W3CDTF">2020-04-21T12:32:00Z</dcterms:modified>
</cp:coreProperties>
</file>